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B90" w:rsidRPr="00372B90" w:rsidRDefault="00372B90" w:rsidP="00372B90">
      <w:pPr>
        <w:spacing w:after="0" w:line="360" w:lineRule="auto"/>
        <w:ind w:left="993" w:hanging="14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72B90" w:rsidRPr="00372B90" w:rsidRDefault="0004492D" w:rsidP="00372B90">
      <w:pPr>
        <w:pStyle w:val="Recuodecorpodetexto"/>
        <w:spacing w:line="360" w:lineRule="auto"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372B90" w:rsidRPr="00372B90">
        <w:rPr>
          <w:rFonts w:ascii="Times New Roman" w:hAnsi="Times New Roman"/>
          <w:b/>
          <w:sz w:val="24"/>
          <w:szCs w:val="24"/>
        </w:rPr>
        <w:t xml:space="preserve">LEI N.º </w:t>
      </w:r>
      <w:r w:rsidR="009C6C68">
        <w:rPr>
          <w:rFonts w:ascii="Times New Roman" w:hAnsi="Times New Roman"/>
          <w:b/>
          <w:sz w:val="24"/>
          <w:szCs w:val="24"/>
        </w:rPr>
        <w:t>32</w:t>
      </w:r>
      <w:r w:rsidR="00372B90">
        <w:rPr>
          <w:rFonts w:ascii="Times New Roman" w:hAnsi="Times New Roman"/>
          <w:b/>
          <w:sz w:val="24"/>
          <w:szCs w:val="24"/>
        </w:rPr>
        <w:t xml:space="preserve">/2018 </w:t>
      </w:r>
      <w:r w:rsidR="00372B90" w:rsidRPr="00372B90">
        <w:rPr>
          <w:rFonts w:ascii="Times New Roman" w:hAnsi="Times New Roman"/>
          <w:b/>
          <w:sz w:val="24"/>
          <w:szCs w:val="24"/>
        </w:rPr>
        <w:t xml:space="preserve">DE </w:t>
      </w:r>
      <w:r w:rsidR="00372B90">
        <w:rPr>
          <w:rFonts w:ascii="Times New Roman" w:hAnsi="Times New Roman"/>
          <w:b/>
          <w:sz w:val="24"/>
          <w:szCs w:val="24"/>
        </w:rPr>
        <w:t>0</w:t>
      </w:r>
      <w:r w:rsidR="00B642E8">
        <w:rPr>
          <w:rFonts w:ascii="Times New Roman" w:hAnsi="Times New Roman"/>
          <w:b/>
          <w:sz w:val="24"/>
          <w:szCs w:val="24"/>
        </w:rPr>
        <w:t>9</w:t>
      </w:r>
      <w:r w:rsidR="00372B90">
        <w:rPr>
          <w:rFonts w:ascii="Times New Roman" w:hAnsi="Times New Roman"/>
          <w:b/>
          <w:sz w:val="24"/>
          <w:szCs w:val="24"/>
        </w:rPr>
        <w:t xml:space="preserve"> DE FEVEREIRO</w:t>
      </w:r>
      <w:r w:rsidR="00372B90" w:rsidRPr="00372B90">
        <w:rPr>
          <w:rFonts w:ascii="Times New Roman" w:hAnsi="Times New Roman"/>
          <w:b/>
          <w:sz w:val="24"/>
          <w:szCs w:val="24"/>
        </w:rPr>
        <w:t xml:space="preserve"> DE 2018.</w:t>
      </w:r>
    </w:p>
    <w:p w:rsidR="00372B90" w:rsidRDefault="00372B90" w:rsidP="00372B90">
      <w:pPr>
        <w:pStyle w:val="Recuodecorpodetexto"/>
        <w:spacing w:line="360" w:lineRule="auto"/>
        <w:ind w:firstLine="851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372B90">
      <w:pPr>
        <w:pStyle w:val="Recuodecorpodetexto"/>
        <w:spacing w:line="360" w:lineRule="auto"/>
        <w:ind w:left="3969" w:firstLine="0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04492D">
      <w:pPr>
        <w:spacing w:after="0" w:line="36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4492D">
        <w:rPr>
          <w:rFonts w:ascii="Times New Roman" w:hAnsi="Times New Roman" w:cs="Times New Roman"/>
          <w:b/>
          <w:sz w:val="24"/>
          <w:szCs w:val="24"/>
        </w:rPr>
        <w:t>Autoriza o Prefeito Municipal de Antonio Cardoso</w:t>
      </w:r>
      <w:r w:rsidR="0004492D" w:rsidRPr="0004492D">
        <w:rPr>
          <w:rFonts w:ascii="Times New Roman" w:hAnsi="Times New Roman" w:cs="Times New Roman"/>
          <w:b/>
          <w:sz w:val="24"/>
          <w:szCs w:val="24"/>
        </w:rPr>
        <w:t xml:space="preserve">, Estado da Bahia, </w:t>
      </w:r>
      <w:r w:rsidRPr="0004492D">
        <w:rPr>
          <w:rFonts w:ascii="Times New Roman" w:hAnsi="Times New Roman" w:cs="Times New Roman"/>
          <w:b/>
          <w:sz w:val="24"/>
          <w:szCs w:val="24"/>
        </w:rPr>
        <w:t>a firmar com a Empresa Baiana de Águas e Saneamento S/A - EMBASA, o Instrumento Particular de Confissão de Dívida, Encontro de Contas e Cessão de Direito e Obrigações, e dá outras providências</w:t>
      </w:r>
      <w:r w:rsidRPr="00372B90">
        <w:rPr>
          <w:rFonts w:ascii="Times New Roman" w:hAnsi="Times New Roman" w:cs="Times New Roman"/>
          <w:sz w:val="24"/>
          <w:szCs w:val="24"/>
        </w:rPr>
        <w:t>.</w:t>
      </w:r>
    </w:p>
    <w:p w:rsidR="00372B90" w:rsidRPr="00372B90" w:rsidRDefault="00372B90" w:rsidP="00372B90">
      <w:pPr>
        <w:spacing w:after="0" w:line="360" w:lineRule="auto"/>
        <w:ind w:left="3119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492D" w:rsidRPr="001F13A0" w:rsidRDefault="00372B90" w:rsidP="001F13A0">
      <w:pPr>
        <w:pStyle w:val="Body1"/>
        <w:widowControl w:val="0"/>
        <w:spacing w:line="360" w:lineRule="auto"/>
        <w:ind w:firstLine="851"/>
        <w:jc w:val="both"/>
        <w:rPr>
          <w:rFonts w:ascii="Times New Roman" w:hAnsi="Times New Roman"/>
          <w:szCs w:val="24"/>
        </w:rPr>
      </w:pPr>
      <w:r w:rsidRPr="001F13A0">
        <w:rPr>
          <w:rFonts w:ascii="Times New Roman" w:hAnsi="Times New Roman"/>
          <w:szCs w:val="24"/>
        </w:rPr>
        <w:t xml:space="preserve">O </w:t>
      </w:r>
      <w:r w:rsidRPr="001F13A0">
        <w:rPr>
          <w:rFonts w:ascii="Times New Roman" w:hAnsi="Times New Roman"/>
          <w:b/>
          <w:szCs w:val="24"/>
        </w:rPr>
        <w:t xml:space="preserve">PREFEITO MUNICIPAL DE ANTONIO CARDOSO, </w:t>
      </w:r>
      <w:r w:rsidRPr="001F13A0">
        <w:rPr>
          <w:rFonts w:ascii="Times New Roman" w:hAnsi="Times New Roman"/>
          <w:szCs w:val="24"/>
        </w:rPr>
        <w:t xml:space="preserve">Estado da Bahia, no uso de suas atribuições legais e com fundamento na Lei Orgânica Municipal, </w:t>
      </w:r>
    </w:p>
    <w:p w:rsidR="001F13A0" w:rsidRDefault="001F13A0" w:rsidP="001F13A0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F13A0" w:rsidRPr="001F13A0" w:rsidRDefault="001F13A0" w:rsidP="001F13A0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13A0">
        <w:rPr>
          <w:rFonts w:ascii="Times New Roman" w:hAnsi="Times New Roman" w:cs="Times New Roman"/>
          <w:sz w:val="24"/>
          <w:szCs w:val="24"/>
        </w:rPr>
        <w:t>Faço saber que a Câmara Municipal decreta e eu sanciono a seguinte Lei:</w:t>
      </w:r>
    </w:p>
    <w:p w:rsidR="001F13A0" w:rsidRDefault="001F13A0" w:rsidP="001F13A0">
      <w:pPr>
        <w:pStyle w:val="Body1"/>
        <w:widowControl w:val="0"/>
        <w:spacing w:line="360" w:lineRule="auto"/>
        <w:ind w:firstLine="851"/>
        <w:jc w:val="both"/>
        <w:rPr>
          <w:rFonts w:ascii="Times New Roman" w:hAnsi="Times New Roman"/>
          <w:b/>
          <w:szCs w:val="24"/>
        </w:rPr>
      </w:pPr>
    </w:p>
    <w:p w:rsidR="0004492D" w:rsidRDefault="0004492D" w:rsidP="001F13A0">
      <w:pPr>
        <w:pStyle w:val="Body1"/>
        <w:widowControl w:val="0"/>
        <w:spacing w:line="360" w:lineRule="auto"/>
        <w:ind w:firstLine="851"/>
        <w:jc w:val="both"/>
        <w:rPr>
          <w:rFonts w:ascii="Times New Roman" w:hAnsi="Times New Roman"/>
          <w:szCs w:val="24"/>
        </w:rPr>
      </w:pPr>
      <w:r w:rsidRPr="001F13A0">
        <w:rPr>
          <w:rFonts w:ascii="Times New Roman" w:hAnsi="Times New Roman"/>
          <w:b/>
          <w:szCs w:val="24"/>
        </w:rPr>
        <w:t>Art.</w:t>
      </w:r>
      <w:r w:rsidR="001F13A0">
        <w:rPr>
          <w:rFonts w:ascii="Times New Roman" w:hAnsi="Times New Roman"/>
          <w:b/>
          <w:szCs w:val="24"/>
        </w:rPr>
        <w:t xml:space="preserve"> </w:t>
      </w:r>
      <w:r w:rsidRPr="001F13A0">
        <w:rPr>
          <w:rFonts w:ascii="Times New Roman" w:hAnsi="Times New Roman"/>
          <w:b/>
          <w:szCs w:val="24"/>
        </w:rPr>
        <w:t>1</w:t>
      </w:r>
      <w:r w:rsidR="001F13A0">
        <w:rPr>
          <w:rFonts w:ascii="Times New Roman" w:hAnsi="Times New Roman"/>
          <w:b/>
          <w:szCs w:val="24"/>
        </w:rPr>
        <w:t>º</w:t>
      </w:r>
      <w:r w:rsidRPr="001F13A0">
        <w:rPr>
          <w:rFonts w:ascii="Times New Roman" w:hAnsi="Times New Roman"/>
          <w:szCs w:val="24"/>
        </w:rPr>
        <w:t xml:space="preserve"> - Fica o Poder Executivo autorizado a reconhecer e confessar dívida decorrente do serviço de fornecimento de água/esgoto das </w:t>
      </w:r>
      <w:r w:rsidRPr="001F13A0">
        <w:rPr>
          <w:rFonts w:ascii="Times New Roman" w:hAnsi="Times New Roman"/>
          <w:b/>
          <w:szCs w:val="24"/>
        </w:rPr>
        <w:t xml:space="preserve">contas vencidas até o mês de </w:t>
      </w:r>
      <w:proofErr w:type="spellStart"/>
      <w:r w:rsidRPr="001F13A0">
        <w:rPr>
          <w:rFonts w:ascii="Times New Roman" w:hAnsi="Times New Roman"/>
          <w:b/>
          <w:szCs w:val="24"/>
        </w:rPr>
        <w:t>referencia</w:t>
      </w:r>
      <w:proofErr w:type="spellEnd"/>
      <w:r w:rsidRPr="001F13A0">
        <w:rPr>
          <w:rFonts w:ascii="Times New Roman" w:hAnsi="Times New Roman"/>
          <w:b/>
          <w:szCs w:val="24"/>
        </w:rPr>
        <w:t xml:space="preserve"> 02/2018</w:t>
      </w:r>
      <w:r w:rsidRPr="001F13A0">
        <w:rPr>
          <w:rFonts w:ascii="Times New Roman" w:hAnsi="Times New Roman"/>
          <w:szCs w:val="24"/>
        </w:rPr>
        <w:t xml:space="preserve"> e firmar acordo de parcelamento e quitação de débitos com a </w:t>
      </w:r>
      <w:r w:rsidRPr="001F13A0">
        <w:rPr>
          <w:rFonts w:ascii="Times New Roman" w:hAnsi="Times New Roman"/>
          <w:b/>
          <w:szCs w:val="24"/>
        </w:rPr>
        <w:t>Empresa Baiana de Águas e Saneamento S/A- EMBASA</w:t>
      </w:r>
      <w:r w:rsidRPr="001F13A0">
        <w:rPr>
          <w:rFonts w:ascii="Times New Roman" w:hAnsi="Times New Roman"/>
          <w:szCs w:val="24"/>
        </w:rPr>
        <w:t xml:space="preserve">, em até </w:t>
      </w:r>
      <w:r w:rsidRPr="001F13A0">
        <w:rPr>
          <w:rFonts w:ascii="Times New Roman" w:hAnsi="Times New Roman"/>
          <w:b/>
          <w:szCs w:val="24"/>
        </w:rPr>
        <w:t>36 (trinta e seis) prestações mensais</w:t>
      </w:r>
      <w:r w:rsidRPr="001F13A0">
        <w:rPr>
          <w:rFonts w:ascii="Times New Roman" w:hAnsi="Times New Roman"/>
          <w:szCs w:val="24"/>
        </w:rPr>
        <w:t>, nos termos do Art. 29 §1</w:t>
      </w:r>
      <w:r w:rsidRPr="001F13A0">
        <w:rPr>
          <w:rFonts w:ascii="Times New Roman" w:hAnsi="Times New Roman"/>
          <w:b/>
          <w:szCs w:val="24"/>
          <w:vertAlign w:val="superscript"/>
        </w:rPr>
        <w:t>0</w:t>
      </w:r>
      <w:r w:rsidRPr="001F13A0">
        <w:rPr>
          <w:rFonts w:ascii="Times New Roman" w:hAnsi="Times New Roman"/>
          <w:szCs w:val="24"/>
        </w:rPr>
        <w:t xml:space="preserve"> e 32 da Lei Complementar 101/2000 – Lei de Responsabilidade Fiscal – art.  21, §</w:t>
      </w:r>
      <w:r w:rsidR="001F13A0">
        <w:rPr>
          <w:rFonts w:ascii="Times New Roman" w:hAnsi="Times New Roman"/>
          <w:szCs w:val="24"/>
        </w:rPr>
        <w:t xml:space="preserve"> </w:t>
      </w:r>
      <w:r w:rsidRPr="001F13A0">
        <w:rPr>
          <w:rFonts w:ascii="Times New Roman" w:hAnsi="Times New Roman"/>
          <w:szCs w:val="24"/>
        </w:rPr>
        <w:t>1º, §</w:t>
      </w:r>
      <w:r w:rsidR="001F13A0">
        <w:rPr>
          <w:rFonts w:ascii="Times New Roman" w:hAnsi="Times New Roman"/>
          <w:szCs w:val="24"/>
        </w:rPr>
        <w:t xml:space="preserve"> </w:t>
      </w:r>
      <w:r w:rsidRPr="001F13A0">
        <w:rPr>
          <w:rFonts w:ascii="Times New Roman" w:hAnsi="Times New Roman"/>
          <w:szCs w:val="24"/>
        </w:rPr>
        <w:t>2º e §</w:t>
      </w:r>
      <w:r w:rsidR="001F13A0">
        <w:rPr>
          <w:rFonts w:ascii="Times New Roman" w:hAnsi="Times New Roman"/>
          <w:szCs w:val="24"/>
        </w:rPr>
        <w:t xml:space="preserve"> </w:t>
      </w:r>
      <w:r w:rsidRPr="001F13A0">
        <w:rPr>
          <w:rFonts w:ascii="Times New Roman" w:hAnsi="Times New Roman"/>
          <w:szCs w:val="24"/>
        </w:rPr>
        <w:t>3º da Resolução 43/2001 do Senado Federal.</w:t>
      </w:r>
    </w:p>
    <w:p w:rsidR="001F13A0" w:rsidRPr="001F13A0" w:rsidRDefault="001F13A0" w:rsidP="001F13A0">
      <w:pPr>
        <w:pStyle w:val="Body1"/>
        <w:widowControl w:val="0"/>
        <w:spacing w:line="360" w:lineRule="auto"/>
        <w:ind w:firstLine="851"/>
        <w:jc w:val="both"/>
        <w:rPr>
          <w:rFonts w:ascii="Times New Roman" w:hAnsi="Times New Roman"/>
          <w:szCs w:val="24"/>
        </w:rPr>
      </w:pPr>
    </w:p>
    <w:p w:rsidR="0004492D" w:rsidRPr="001F13A0" w:rsidRDefault="0004492D" w:rsidP="001F13A0">
      <w:pPr>
        <w:pStyle w:val="Body1"/>
        <w:widowControl w:val="0"/>
        <w:spacing w:line="360" w:lineRule="auto"/>
        <w:ind w:firstLine="851"/>
        <w:jc w:val="both"/>
        <w:rPr>
          <w:rFonts w:ascii="Times New Roman" w:hAnsi="Times New Roman"/>
          <w:szCs w:val="24"/>
        </w:rPr>
      </w:pPr>
      <w:r w:rsidRPr="001F13A0">
        <w:rPr>
          <w:rFonts w:ascii="Times New Roman" w:hAnsi="Times New Roman"/>
          <w:b/>
          <w:szCs w:val="24"/>
        </w:rPr>
        <w:t>Art.</w:t>
      </w:r>
      <w:r w:rsidR="001F13A0">
        <w:rPr>
          <w:rFonts w:ascii="Times New Roman" w:hAnsi="Times New Roman"/>
          <w:b/>
          <w:szCs w:val="24"/>
        </w:rPr>
        <w:t xml:space="preserve"> </w:t>
      </w:r>
      <w:r w:rsidRPr="001F13A0">
        <w:rPr>
          <w:rFonts w:ascii="Times New Roman" w:hAnsi="Times New Roman"/>
          <w:b/>
          <w:szCs w:val="24"/>
        </w:rPr>
        <w:t>2</w:t>
      </w:r>
      <w:r w:rsidR="001F13A0">
        <w:rPr>
          <w:rFonts w:ascii="Times New Roman" w:hAnsi="Times New Roman"/>
          <w:b/>
          <w:szCs w:val="24"/>
        </w:rPr>
        <w:t>º</w:t>
      </w:r>
      <w:r w:rsidRPr="001F13A0">
        <w:rPr>
          <w:rFonts w:ascii="Times New Roman" w:hAnsi="Times New Roman"/>
          <w:szCs w:val="24"/>
        </w:rPr>
        <w:t xml:space="preserve"> - O orçamento do município consignará, anualmente, os recursos necessários ao atendimento das despesas relativas à amortização do principal, juros e demais encargos decorrentes do parcelamento e quitação de débitos autorizado por esta Lei, podendo o Executivo promover quaisquer modificações orçamentárias necessárias ao cumprimento do disposto nesta Lei.</w:t>
      </w:r>
    </w:p>
    <w:p w:rsidR="0004492D" w:rsidRDefault="0004492D" w:rsidP="001F13A0">
      <w:pPr>
        <w:pStyle w:val="Body1"/>
        <w:widowControl w:val="0"/>
        <w:spacing w:line="360" w:lineRule="auto"/>
        <w:ind w:firstLine="851"/>
        <w:jc w:val="both"/>
        <w:rPr>
          <w:rFonts w:ascii="Times New Roman" w:hAnsi="Times New Roman"/>
          <w:szCs w:val="24"/>
        </w:rPr>
      </w:pPr>
      <w:r w:rsidRPr="001F13A0">
        <w:rPr>
          <w:rFonts w:ascii="Times New Roman" w:hAnsi="Times New Roman"/>
          <w:b/>
          <w:szCs w:val="24"/>
        </w:rPr>
        <w:t>Art.</w:t>
      </w:r>
      <w:r w:rsidR="001F13A0">
        <w:rPr>
          <w:rFonts w:ascii="Times New Roman" w:hAnsi="Times New Roman"/>
          <w:b/>
          <w:szCs w:val="24"/>
        </w:rPr>
        <w:t xml:space="preserve"> </w:t>
      </w:r>
      <w:r w:rsidRPr="001F13A0">
        <w:rPr>
          <w:rFonts w:ascii="Times New Roman" w:hAnsi="Times New Roman"/>
          <w:b/>
          <w:szCs w:val="24"/>
        </w:rPr>
        <w:t>3</w:t>
      </w:r>
      <w:r w:rsidR="001F13A0">
        <w:rPr>
          <w:rFonts w:ascii="Times New Roman" w:hAnsi="Times New Roman"/>
          <w:b/>
          <w:szCs w:val="24"/>
        </w:rPr>
        <w:t>º</w:t>
      </w:r>
      <w:r w:rsidRPr="001F13A0">
        <w:rPr>
          <w:rFonts w:ascii="Times New Roman" w:hAnsi="Times New Roman"/>
          <w:szCs w:val="24"/>
        </w:rPr>
        <w:t xml:space="preserve"> - Fica o Poder Executivo autorizado a ceder e/ou vincular em garantia dos pagamentos de principal e encargos, em caráter irrevogável e irretratável, a modo </w:t>
      </w:r>
      <w:r w:rsidRPr="001F13A0">
        <w:rPr>
          <w:rFonts w:ascii="Times New Roman" w:hAnsi="Times New Roman"/>
          <w:i/>
          <w:szCs w:val="24"/>
        </w:rPr>
        <w:t xml:space="preserve">pro solvendo, </w:t>
      </w:r>
      <w:r w:rsidRPr="001F13A0">
        <w:rPr>
          <w:rFonts w:ascii="Times New Roman" w:hAnsi="Times New Roman"/>
          <w:szCs w:val="24"/>
        </w:rPr>
        <w:lastRenderedPageBreak/>
        <w:t>por todo o tempo de vigência do parcelamento e até sua liquidação, as receitas do ICMS.</w:t>
      </w:r>
    </w:p>
    <w:p w:rsidR="001F13A0" w:rsidRPr="001F13A0" w:rsidRDefault="001F13A0" w:rsidP="001F13A0">
      <w:pPr>
        <w:pStyle w:val="Body1"/>
        <w:widowControl w:val="0"/>
        <w:spacing w:line="360" w:lineRule="auto"/>
        <w:ind w:firstLine="851"/>
        <w:jc w:val="both"/>
        <w:rPr>
          <w:rFonts w:ascii="Times New Roman" w:hAnsi="Times New Roman"/>
          <w:szCs w:val="24"/>
        </w:rPr>
      </w:pPr>
    </w:p>
    <w:p w:rsidR="0004492D" w:rsidRPr="001F13A0" w:rsidRDefault="0004492D" w:rsidP="001F13A0">
      <w:pPr>
        <w:pStyle w:val="Body1"/>
        <w:widowControl w:val="0"/>
        <w:spacing w:line="360" w:lineRule="auto"/>
        <w:ind w:firstLine="851"/>
        <w:rPr>
          <w:rFonts w:ascii="Times New Roman" w:hAnsi="Times New Roman"/>
          <w:szCs w:val="24"/>
        </w:rPr>
      </w:pPr>
      <w:r w:rsidRPr="001F13A0">
        <w:rPr>
          <w:rFonts w:ascii="Times New Roman" w:hAnsi="Times New Roman"/>
          <w:b/>
          <w:szCs w:val="24"/>
        </w:rPr>
        <w:t>Art.</w:t>
      </w:r>
      <w:r w:rsidR="001F13A0">
        <w:rPr>
          <w:rFonts w:ascii="Times New Roman" w:hAnsi="Times New Roman"/>
          <w:b/>
          <w:szCs w:val="24"/>
        </w:rPr>
        <w:t xml:space="preserve"> </w:t>
      </w:r>
      <w:r w:rsidRPr="001F13A0">
        <w:rPr>
          <w:rFonts w:ascii="Times New Roman" w:hAnsi="Times New Roman"/>
          <w:b/>
          <w:szCs w:val="24"/>
        </w:rPr>
        <w:t>4</w:t>
      </w:r>
      <w:r w:rsidR="001F13A0">
        <w:rPr>
          <w:rFonts w:ascii="Times New Roman" w:hAnsi="Times New Roman"/>
          <w:b/>
          <w:szCs w:val="24"/>
        </w:rPr>
        <w:t>º</w:t>
      </w:r>
      <w:r w:rsidR="001F13A0">
        <w:rPr>
          <w:rFonts w:ascii="Times New Roman" w:hAnsi="Times New Roman"/>
          <w:szCs w:val="24"/>
        </w:rPr>
        <w:t xml:space="preserve"> </w:t>
      </w:r>
      <w:r w:rsidRPr="001F13A0">
        <w:rPr>
          <w:rFonts w:ascii="Times New Roman" w:hAnsi="Times New Roman"/>
          <w:szCs w:val="24"/>
        </w:rPr>
        <w:t>- Esta Lei entra em vigor na data de sua publicação, ficando revogadas as disposições em contrário.</w:t>
      </w:r>
    </w:p>
    <w:p w:rsidR="006C0234" w:rsidRPr="00372B90" w:rsidRDefault="006C0234" w:rsidP="00372B9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C0234" w:rsidRPr="00372B90" w:rsidRDefault="006C0234" w:rsidP="00372B9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2B90">
        <w:rPr>
          <w:rFonts w:ascii="Times New Roman" w:hAnsi="Times New Roman" w:cs="Times New Roman"/>
          <w:sz w:val="24"/>
          <w:szCs w:val="24"/>
        </w:rPr>
        <w:t xml:space="preserve">Antonio Cardoso - BA, </w:t>
      </w:r>
      <w:r w:rsidR="001F13A0">
        <w:rPr>
          <w:rFonts w:ascii="Times New Roman" w:hAnsi="Times New Roman" w:cs="Times New Roman"/>
          <w:sz w:val="24"/>
          <w:szCs w:val="24"/>
        </w:rPr>
        <w:t>0</w:t>
      </w:r>
      <w:r w:rsidR="00B642E8">
        <w:rPr>
          <w:rFonts w:ascii="Times New Roman" w:hAnsi="Times New Roman" w:cs="Times New Roman"/>
          <w:sz w:val="24"/>
          <w:szCs w:val="24"/>
        </w:rPr>
        <w:t>9</w:t>
      </w:r>
      <w:r w:rsidRPr="00372B90">
        <w:rPr>
          <w:rFonts w:ascii="Times New Roman" w:hAnsi="Times New Roman" w:cs="Times New Roman"/>
          <w:sz w:val="24"/>
          <w:szCs w:val="24"/>
        </w:rPr>
        <w:t xml:space="preserve"> de </w:t>
      </w:r>
      <w:r w:rsidR="001F13A0">
        <w:rPr>
          <w:rFonts w:ascii="Times New Roman" w:hAnsi="Times New Roman" w:cs="Times New Roman"/>
          <w:sz w:val="24"/>
          <w:szCs w:val="24"/>
        </w:rPr>
        <w:t>feverei</w:t>
      </w:r>
      <w:r w:rsidRPr="00372B90">
        <w:rPr>
          <w:rFonts w:ascii="Times New Roman" w:hAnsi="Times New Roman" w:cs="Times New Roman"/>
          <w:sz w:val="24"/>
          <w:szCs w:val="24"/>
        </w:rPr>
        <w:t>ro de 201</w:t>
      </w:r>
      <w:r w:rsidR="001F13A0">
        <w:rPr>
          <w:rFonts w:ascii="Times New Roman" w:hAnsi="Times New Roman" w:cs="Times New Roman"/>
          <w:sz w:val="24"/>
          <w:szCs w:val="24"/>
        </w:rPr>
        <w:t>8</w:t>
      </w:r>
      <w:r w:rsidRPr="00372B90">
        <w:rPr>
          <w:rFonts w:ascii="Times New Roman" w:hAnsi="Times New Roman" w:cs="Times New Roman"/>
          <w:sz w:val="24"/>
          <w:szCs w:val="24"/>
        </w:rPr>
        <w:t>.</w:t>
      </w:r>
    </w:p>
    <w:p w:rsidR="00FD7F89" w:rsidRPr="00372B90" w:rsidRDefault="00FD7F89" w:rsidP="00372B9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641BA" w:rsidRPr="00372B90" w:rsidRDefault="001641BA" w:rsidP="00372B90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641BA" w:rsidRPr="00372B90" w:rsidRDefault="001641BA" w:rsidP="00372B90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72B90">
        <w:rPr>
          <w:rFonts w:ascii="Times New Roman" w:hAnsi="Times New Roman" w:cs="Times New Roman"/>
          <w:b/>
          <w:i/>
          <w:sz w:val="24"/>
          <w:szCs w:val="24"/>
        </w:rPr>
        <w:t>Antônio Mario Rodrigues de Sou</w:t>
      </w:r>
      <w:r w:rsidR="006C0234" w:rsidRPr="00372B90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372B90">
        <w:rPr>
          <w:rFonts w:ascii="Times New Roman" w:hAnsi="Times New Roman" w:cs="Times New Roman"/>
          <w:b/>
          <w:i/>
          <w:sz w:val="24"/>
          <w:szCs w:val="24"/>
        </w:rPr>
        <w:t>a</w:t>
      </w:r>
    </w:p>
    <w:p w:rsidR="001641BA" w:rsidRPr="00372B90" w:rsidRDefault="001641BA" w:rsidP="00372B90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72B90">
        <w:rPr>
          <w:rFonts w:ascii="Times New Roman" w:hAnsi="Times New Roman" w:cs="Times New Roman"/>
          <w:b/>
          <w:i/>
          <w:sz w:val="24"/>
          <w:szCs w:val="24"/>
        </w:rPr>
        <w:t>Prefeito</w:t>
      </w:r>
      <w:r w:rsidR="00FD7F89" w:rsidRPr="00372B90">
        <w:rPr>
          <w:rFonts w:ascii="Times New Roman" w:hAnsi="Times New Roman" w:cs="Times New Roman"/>
          <w:b/>
          <w:i/>
          <w:sz w:val="24"/>
          <w:szCs w:val="24"/>
        </w:rPr>
        <w:t xml:space="preserve"> Municipal</w:t>
      </w:r>
    </w:p>
    <w:p w:rsidR="001641BA" w:rsidRPr="00372B90" w:rsidRDefault="001641BA" w:rsidP="00372B9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641BA" w:rsidRPr="00372B90" w:rsidRDefault="001641BA" w:rsidP="00372B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95A" w:rsidRPr="00372B90" w:rsidRDefault="0021795A" w:rsidP="00372B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795A" w:rsidRPr="00372B90" w:rsidSect="006C0234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BB3" w:rsidRDefault="00615BB3" w:rsidP="00394BF2">
      <w:pPr>
        <w:spacing w:after="0" w:line="240" w:lineRule="auto"/>
      </w:pPr>
      <w:r>
        <w:separator/>
      </w:r>
    </w:p>
  </w:endnote>
  <w:endnote w:type="continuationSeparator" w:id="0">
    <w:p w:rsidR="00615BB3" w:rsidRDefault="00615BB3" w:rsidP="00394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234" w:rsidRDefault="006C0234" w:rsidP="006C0234">
    <w:pPr>
      <w:pStyle w:val="Rodap"/>
      <w:pBdr>
        <w:top w:val="single" w:sz="4" w:space="1" w:color="auto"/>
      </w:pBdr>
      <w:tabs>
        <w:tab w:val="left" w:pos="1035"/>
        <w:tab w:val="center" w:pos="4536"/>
      </w:tabs>
      <w:rPr>
        <w:rFonts w:ascii="Arial" w:hAnsi="Arial"/>
        <w:sz w:val="20"/>
      </w:rPr>
    </w:pP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  <w:t>Rua Coronel João Augusto, 49 – Centro – Telefax: XXX(75) 3230-2111</w:t>
    </w:r>
  </w:p>
  <w:p w:rsidR="006C0234" w:rsidRDefault="006C0234" w:rsidP="006C0234">
    <w:pPr>
      <w:pStyle w:val="Rodap"/>
      <w:pBdr>
        <w:top w:val="single" w:sz="4" w:space="1" w:color="auto"/>
      </w:pBdr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CEP. 44.180-000 – Antônio Cardoso – Bahia -  CNPJ – 13.607.494/0001-19</w:t>
    </w:r>
  </w:p>
  <w:p w:rsidR="00394BF2" w:rsidRPr="006C0234" w:rsidRDefault="006C0234" w:rsidP="006C0234">
    <w:pPr>
      <w:pStyle w:val="Rodap"/>
      <w:pBdr>
        <w:top w:val="single" w:sz="4" w:space="1" w:color="auto"/>
      </w:pBdr>
      <w:jc w:val="center"/>
      <w:rPr>
        <w:rFonts w:ascii="Arial" w:hAnsi="Arial"/>
        <w:b/>
        <w:sz w:val="20"/>
      </w:rPr>
    </w:pPr>
    <w:r w:rsidRPr="008B53A4">
      <w:rPr>
        <w:rFonts w:ascii="Arial" w:hAnsi="Arial"/>
        <w:b/>
        <w:sz w:val="20"/>
      </w:rPr>
      <w:t>http://ww</w:t>
    </w:r>
    <w:r>
      <w:rPr>
        <w:rFonts w:ascii="Arial" w:hAnsi="Arial"/>
        <w:b/>
        <w:sz w:val="20"/>
      </w:rPr>
      <w:t>w.antoniocardoso.ba.gov.br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BB3" w:rsidRDefault="00615BB3" w:rsidP="00394BF2">
      <w:pPr>
        <w:spacing w:after="0" w:line="240" w:lineRule="auto"/>
      </w:pPr>
      <w:r>
        <w:separator/>
      </w:r>
    </w:p>
  </w:footnote>
  <w:footnote w:type="continuationSeparator" w:id="0">
    <w:p w:rsidR="00615BB3" w:rsidRDefault="00615BB3" w:rsidP="00394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73" w:type="dxa"/>
      <w:tblInd w:w="-28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08"/>
      <w:gridCol w:w="1315"/>
      <w:gridCol w:w="108"/>
      <w:gridCol w:w="5983"/>
      <w:gridCol w:w="108"/>
      <w:gridCol w:w="2443"/>
      <w:gridCol w:w="108"/>
    </w:tblGrid>
    <w:tr w:rsidR="006C0234" w:rsidTr="006C0234">
      <w:trPr>
        <w:gridAfter w:val="1"/>
        <w:wAfter w:w="108" w:type="dxa"/>
      </w:trPr>
      <w:tc>
        <w:tcPr>
          <w:tcW w:w="1423" w:type="dxa"/>
          <w:gridSpan w:val="2"/>
        </w:tcPr>
        <w:p w:rsidR="006C0234" w:rsidRDefault="006C0234" w:rsidP="006C0234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>
                <wp:extent cx="723900" cy="981075"/>
                <wp:effectExtent l="0" t="0" r="0" b="9525"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1" w:type="dxa"/>
          <w:gridSpan w:val="2"/>
        </w:tcPr>
        <w:p w:rsidR="006C0234" w:rsidRPr="00BF7E68" w:rsidRDefault="006C0234" w:rsidP="006C0234">
          <w:pPr>
            <w:pStyle w:val="Cabealho"/>
            <w:rPr>
              <w:rFonts w:ascii="Arial Black" w:hAnsi="Arial Black"/>
              <w:sz w:val="20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3618230</wp:posOffset>
                </wp:positionH>
                <wp:positionV relativeFrom="paragraph">
                  <wp:posOffset>171450</wp:posOffset>
                </wp:positionV>
                <wp:extent cx="1627505" cy="780415"/>
                <wp:effectExtent l="0" t="0" r="0" b="635"/>
                <wp:wrapNone/>
                <wp:docPr id="14" name="Image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7505" cy="780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6C0234" w:rsidRPr="00BF7E68" w:rsidRDefault="006C0234" w:rsidP="006C0234">
          <w:pPr>
            <w:pStyle w:val="Cabealho"/>
            <w:rPr>
              <w:rFonts w:ascii="Calibri" w:hAnsi="Calibri"/>
              <w:szCs w:val="28"/>
            </w:rPr>
          </w:pPr>
          <w:r w:rsidRPr="00BF7E68">
            <w:rPr>
              <w:rFonts w:ascii="Calibri" w:hAnsi="Calibri"/>
              <w:szCs w:val="28"/>
            </w:rPr>
            <w:t>ESTADO DA BAHIA</w:t>
          </w:r>
          <w:r>
            <w:rPr>
              <w:rFonts w:ascii="Calibri" w:hAnsi="Calibri"/>
              <w:szCs w:val="28"/>
            </w:rPr>
            <w:tab/>
          </w:r>
        </w:p>
        <w:p w:rsidR="006C0234" w:rsidRPr="00BF7E68" w:rsidRDefault="006C0234" w:rsidP="006C0234">
          <w:pPr>
            <w:pStyle w:val="Ttulo1"/>
            <w:rPr>
              <w:rFonts w:ascii="Calibri" w:hAnsi="Calibri"/>
              <w:b/>
              <w:sz w:val="28"/>
              <w:szCs w:val="28"/>
            </w:rPr>
          </w:pPr>
          <w:r w:rsidRPr="00BF7E68">
            <w:rPr>
              <w:rFonts w:ascii="Calibri" w:hAnsi="Calibri"/>
              <w:b/>
              <w:sz w:val="28"/>
              <w:szCs w:val="28"/>
            </w:rPr>
            <w:t>PREFEITURA MUNICIPAL DE ANTÔNIO CARDOSO</w:t>
          </w:r>
        </w:p>
        <w:p w:rsidR="006C0234" w:rsidRDefault="006C0234" w:rsidP="006C0234">
          <w:pPr>
            <w:pStyle w:val="Cabealho"/>
          </w:pPr>
          <w:r>
            <w:t>Governo de Participação e Desenvolvimento</w:t>
          </w:r>
        </w:p>
      </w:tc>
      <w:tc>
        <w:tcPr>
          <w:tcW w:w="2551" w:type="dxa"/>
          <w:gridSpan w:val="2"/>
        </w:tcPr>
        <w:p w:rsidR="006C0234" w:rsidRDefault="006C0234" w:rsidP="006C0234">
          <w:pPr>
            <w:pStyle w:val="Cabealho"/>
            <w:jc w:val="right"/>
          </w:pPr>
        </w:p>
      </w:tc>
    </w:tr>
    <w:tr w:rsidR="00394BF2" w:rsidRPr="00394BF2" w:rsidTr="006C0234">
      <w:trPr>
        <w:gridBefore w:val="1"/>
        <w:wBefore w:w="108" w:type="dxa"/>
      </w:trPr>
      <w:tc>
        <w:tcPr>
          <w:tcW w:w="1423" w:type="dxa"/>
          <w:gridSpan w:val="2"/>
        </w:tcPr>
        <w:p w:rsidR="00394BF2" w:rsidRPr="00394BF2" w:rsidRDefault="00394BF2" w:rsidP="00394BF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0"/>
              <w:lang w:eastAsia="pt-BR"/>
            </w:rPr>
          </w:pPr>
        </w:p>
      </w:tc>
      <w:tc>
        <w:tcPr>
          <w:tcW w:w="6091" w:type="dxa"/>
          <w:gridSpan w:val="2"/>
        </w:tcPr>
        <w:p w:rsidR="00394BF2" w:rsidRPr="00394BF2" w:rsidRDefault="00394BF2" w:rsidP="00394BF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0"/>
              <w:lang w:eastAsia="pt-BR"/>
            </w:rPr>
          </w:pPr>
        </w:p>
      </w:tc>
      <w:tc>
        <w:tcPr>
          <w:tcW w:w="2551" w:type="dxa"/>
          <w:gridSpan w:val="2"/>
        </w:tcPr>
        <w:p w:rsidR="00394BF2" w:rsidRPr="00394BF2" w:rsidRDefault="00394BF2" w:rsidP="00394BF2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8"/>
              <w:szCs w:val="20"/>
              <w:lang w:eastAsia="pt-BR"/>
            </w:rPr>
          </w:pPr>
        </w:p>
      </w:tc>
    </w:tr>
  </w:tbl>
  <w:p w:rsidR="00394BF2" w:rsidRDefault="00394BF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C29EB"/>
    <w:multiLevelType w:val="hybridMultilevel"/>
    <w:tmpl w:val="34EA4BCA"/>
    <w:lvl w:ilvl="0" w:tplc="E1F067D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BF2"/>
    <w:rsid w:val="000203BD"/>
    <w:rsid w:val="0004492D"/>
    <w:rsid w:val="0007513C"/>
    <w:rsid w:val="000D3A57"/>
    <w:rsid w:val="001641BA"/>
    <w:rsid w:val="001F13A0"/>
    <w:rsid w:val="0021795A"/>
    <w:rsid w:val="00242ADA"/>
    <w:rsid w:val="00292C7C"/>
    <w:rsid w:val="00372B90"/>
    <w:rsid w:val="00377AFF"/>
    <w:rsid w:val="00394BF2"/>
    <w:rsid w:val="004E53E3"/>
    <w:rsid w:val="005A187F"/>
    <w:rsid w:val="005A38FA"/>
    <w:rsid w:val="00615BB3"/>
    <w:rsid w:val="006C0234"/>
    <w:rsid w:val="00765C4A"/>
    <w:rsid w:val="00816F61"/>
    <w:rsid w:val="00880243"/>
    <w:rsid w:val="00883F9A"/>
    <w:rsid w:val="00915303"/>
    <w:rsid w:val="009A58B2"/>
    <w:rsid w:val="009C6C68"/>
    <w:rsid w:val="00A156EA"/>
    <w:rsid w:val="00A52BEF"/>
    <w:rsid w:val="00AB5CCD"/>
    <w:rsid w:val="00B642E8"/>
    <w:rsid w:val="00BA1F77"/>
    <w:rsid w:val="00C12B7C"/>
    <w:rsid w:val="00CE22E0"/>
    <w:rsid w:val="00DF184F"/>
    <w:rsid w:val="00E076D5"/>
    <w:rsid w:val="00E302BF"/>
    <w:rsid w:val="00FD7F89"/>
    <w:rsid w:val="00FF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7BD98E-A110-4557-AB13-84354E7D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F77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6C0234"/>
    <w:pPr>
      <w:keepNext/>
      <w:spacing w:after="0" w:line="240" w:lineRule="auto"/>
      <w:outlineLvl w:val="0"/>
    </w:pPr>
    <w:rPr>
      <w:rFonts w:ascii="Arial" w:eastAsia="Times New Roman" w:hAnsi="Arial" w:cs="Times New Roman"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72B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2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94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94BF2"/>
  </w:style>
  <w:style w:type="paragraph" w:styleId="Rodap">
    <w:name w:val="footer"/>
    <w:basedOn w:val="Normal"/>
    <w:link w:val="RodapChar"/>
    <w:unhideWhenUsed/>
    <w:rsid w:val="00394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4BF2"/>
  </w:style>
  <w:style w:type="paragraph" w:styleId="PargrafodaLista">
    <w:name w:val="List Paragraph"/>
    <w:basedOn w:val="Normal"/>
    <w:uiPriority w:val="34"/>
    <w:qFormat/>
    <w:rsid w:val="00915303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6C0234"/>
    <w:rPr>
      <w:rFonts w:ascii="Arial" w:eastAsia="Times New Roman" w:hAnsi="Arial" w:cs="Times New Roman"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72B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72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Recuodecorpodetexto">
    <w:name w:val="Body Text Indent"/>
    <w:basedOn w:val="Normal"/>
    <w:link w:val="RecuodecorpodetextoChar"/>
    <w:semiHidden/>
    <w:rsid w:val="00372B90"/>
    <w:pPr>
      <w:suppressAutoHyphens/>
      <w:spacing w:after="0" w:line="100" w:lineRule="atLeast"/>
      <w:ind w:left="1134" w:hanging="708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72B90"/>
    <w:rPr>
      <w:rFonts w:ascii="Arial" w:eastAsia="Times New Roman" w:hAnsi="Arial" w:cs="Times New Roman"/>
      <w:szCs w:val="20"/>
      <w:lang w:eastAsia="pt-BR"/>
    </w:rPr>
  </w:style>
  <w:style w:type="paragraph" w:customStyle="1" w:styleId="Body1">
    <w:name w:val="Body 1"/>
    <w:rsid w:val="00372B90"/>
    <w:pPr>
      <w:spacing w:after="0" w:line="240" w:lineRule="auto"/>
      <w:outlineLvl w:val="0"/>
    </w:pPr>
    <w:rPr>
      <w:rFonts w:ascii="Arial" w:eastAsia="Arial Unicode MS" w:hAnsi="Arial" w:cs="Times New Roman"/>
      <w:color w:val="000000"/>
      <w:sz w:val="24"/>
      <w:szCs w:val="20"/>
      <w:u w:color="00000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2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22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PMAC</cp:lastModifiedBy>
  <cp:revision>2</cp:revision>
  <cp:lastPrinted>2018-02-09T14:16:00Z</cp:lastPrinted>
  <dcterms:created xsi:type="dcterms:W3CDTF">2018-02-09T13:38:00Z</dcterms:created>
  <dcterms:modified xsi:type="dcterms:W3CDTF">2018-02-09T13:38:00Z</dcterms:modified>
</cp:coreProperties>
</file>